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63D1" w14:textId="77777777" w:rsidR="009678DA" w:rsidRDefault="009678DA" w:rsidP="009678DA">
      <w:pPr>
        <w:jc w:val="center"/>
        <w:rPr>
          <w:b/>
          <w:color w:val="1F1F1F"/>
          <w:sz w:val="32"/>
          <w:szCs w:val="32"/>
        </w:rPr>
      </w:pPr>
      <w:r>
        <w:rPr>
          <w:b/>
          <w:color w:val="1F1F1F"/>
          <w:sz w:val="32"/>
          <w:szCs w:val="32"/>
        </w:rPr>
        <w:t>AZIENDE, ARTISTI E DESIGNER</w:t>
      </w:r>
    </w:p>
    <w:p w14:paraId="3F89EBB1" w14:textId="77777777" w:rsidR="009678DA" w:rsidRDefault="009678DA" w:rsidP="009678DA">
      <w:pPr>
        <w:jc w:val="center"/>
        <w:rPr>
          <w:b/>
          <w:sz w:val="28"/>
          <w:szCs w:val="28"/>
        </w:rPr>
      </w:pPr>
    </w:p>
    <w:p w14:paraId="2923C9EF" w14:textId="77777777" w:rsidR="009678DA" w:rsidRDefault="009678DA" w:rsidP="009678DA">
      <w:pPr>
        <w:jc w:val="center"/>
        <w:rPr>
          <w:sz w:val="28"/>
          <w:szCs w:val="28"/>
        </w:rPr>
      </w:pPr>
      <w:r>
        <w:rPr>
          <w:sz w:val="28"/>
          <w:szCs w:val="28"/>
        </w:rPr>
        <w:t>APERTA LA</w:t>
      </w:r>
      <w:r>
        <w:rPr>
          <w:b/>
          <w:sz w:val="28"/>
          <w:szCs w:val="28"/>
        </w:rPr>
        <w:t xml:space="preserve"> CALL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PROPOSALS </w:t>
      </w:r>
      <w:r>
        <w:rPr>
          <w:sz w:val="28"/>
          <w:szCs w:val="28"/>
        </w:rPr>
        <w:t xml:space="preserve"> </w:t>
      </w:r>
    </w:p>
    <w:p w14:paraId="5D069E21" w14:textId="77777777" w:rsidR="009678DA" w:rsidRDefault="009678DA" w:rsidP="009678DA">
      <w:pPr>
        <w:jc w:val="center"/>
        <w:rPr>
          <w:sz w:val="28"/>
          <w:szCs w:val="28"/>
        </w:rPr>
      </w:pPr>
      <w:r>
        <w:rPr>
          <w:sz w:val="28"/>
          <w:szCs w:val="28"/>
        </w:rPr>
        <w:t>PER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PARTECIPARE A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CHRISTMAS DESIGN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2024</w:t>
      </w:r>
      <w:r>
        <w:rPr>
          <w:sz w:val="28"/>
          <w:szCs w:val="28"/>
        </w:rPr>
        <w:t xml:space="preserve">. </w:t>
      </w:r>
    </w:p>
    <w:p w14:paraId="61ED3CB1" w14:textId="77777777" w:rsidR="009678DA" w:rsidRDefault="009678DA" w:rsidP="00967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MOSTRA DIFFUSA CHE SI TIENE NELLE PIAZZE E NELLE VIE DI BERGAMO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APRE LE ISCRIZIONI </w:t>
      </w:r>
      <w:r>
        <w:rPr>
          <w:sz w:val="28"/>
          <w:szCs w:val="28"/>
        </w:rPr>
        <w:t>PER LA NUOVA EDIZIONE</w:t>
      </w:r>
    </w:p>
    <w:p w14:paraId="653E30EF" w14:textId="77777777" w:rsidR="009678DA" w:rsidRDefault="009678DA" w:rsidP="009678DA">
      <w:pPr>
        <w:jc w:val="center"/>
        <w:rPr>
          <w:b/>
          <w:sz w:val="28"/>
          <w:szCs w:val="28"/>
        </w:rPr>
      </w:pPr>
    </w:p>
    <w:p w14:paraId="1DE82A7A" w14:textId="77777777" w:rsidR="009678DA" w:rsidRDefault="009678DA" w:rsidP="009678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TEMA 2024: </w:t>
      </w:r>
      <w:r>
        <w:rPr>
          <w:b/>
          <w:i/>
          <w:color w:val="000000"/>
          <w:sz w:val="28"/>
          <w:szCs w:val="28"/>
        </w:rPr>
        <w:t>METAMORFOSI E TRASFORMAZIONI</w:t>
      </w:r>
    </w:p>
    <w:p w14:paraId="6EB24224" w14:textId="77777777" w:rsidR="009678DA" w:rsidRDefault="009678DA" w:rsidP="009678DA">
      <w:pPr>
        <w:jc w:val="center"/>
        <w:rPr>
          <w:sz w:val="28"/>
          <w:szCs w:val="28"/>
        </w:rPr>
      </w:pPr>
    </w:p>
    <w:p w14:paraId="47A04548" w14:textId="77777777" w:rsidR="009678DA" w:rsidRDefault="009678DA" w:rsidP="009678DA">
      <w:pPr>
        <w:shd w:val="clear" w:color="auto" w:fill="FFFFFF"/>
        <w:spacing w:before="60" w:after="60"/>
        <w:jc w:val="both"/>
        <w:rPr>
          <w:color w:val="1F1F1F"/>
        </w:rPr>
      </w:pPr>
      <w:r>
        <w:rPr>
          <w:color w:val="1F1F1F"/>
        </w:rPr>
        <w:t xml:space="preserve">Aziende, artisti e designer unitevi! Questo l’invito di </w:t>
      </w:r>
      <w:r>
        <w:rPr>
          <w:i/>
          <w:color w:val="1F1F1F"/>
        </w:rPr>
        <w:t>Christmas Design 2024</w:t>
      </w:r>
      <w:r>
        <w:rPr>
          <w:color w:val="1F1F1F"/>
        </w:rPr>
        <w:t xml:space="preserve">, che il </w:t>
      </w:r>
      <w:r>
        <w:t>22 febbraio</w:t>
      </w:r>
      <w:r>
        <w:rPr>
          <w:color w:val="1F1F1F"/>
        </w:rPr>
        <w:t xml:space="preserve"> 2024 ha aperto ufficialmente le candidature per la sua seconda edizione. Una chiamata rivolta a realtà imprenditoriali che intendano veicolare un messaggio universale, patrocinando il lavoro di artisti e designer di fama ed emergenti, ma anche a creativi che vorrebbero esporre in proprio i frutti del loro talento e alle istituzioni culturali del territorio.</w:t>
      </w:r>
    </w:p>
    <w:p w14:paraId="6A8EABB4" w14:textId="77777777" w:rsidR="009678DA" w:rsidRDefault="009678DA" w:rsidP="009678DA">
      <w:pPr>
        <w:shd w:val="clear" w:color="auto" w:fill="FFFFFF"/>
        <w:spacing w:before="360" w:after="360"/>
        <w:jc w:val="both"/>
        <w:rPr>
          <w:color w:val="1F1F1F"/>
        </w:rPr>
      </w:pPr>
      <w:r>
        <w:rPr>
          <w:i/>
          <w:color w:val="1F1F1F"/>
        </w:rPr>
        <w:t>Christmas Design</w:t>
      </w:r>
      <w:r>
        <w:rPr>
          <w:color w:val="1F1F1F"/>
        </w:rPr>
        <w:t xml:space="preserve"> è la mostra diffusa che porta nelle piazze e nelle vie più belle di Bergamo le opere firmate da designer e da artisti analogici e digitali, installazioni d’autore commissionate e realizzate per la città delle più prestigiose aziende del Made in </w:t>
      </w:r>
      <w:proofErr w:type="spellStart"/>
      <w:r>
        <w:rPr>
          <w:color w:val="1F1F1F"/>
        </w:rPr>
        <w:t>Italy</w:t>
      </w:r>
      <w:proofErr w:type="spellEnd"/>
      <w:r>
        <w:rPr>
          <w:color w:val="1F1F1F"/>
        </w:rPr>
        <w:t xml:space="preserve">. </w:t>
      </w:r>
    </w:p>
    <w:p w14:paraId="7E5DFC57" w14:textId="77777777" w:rsidR="009678DA" w:rsidRDefault="009678DA" w:rsidP="009678DA">
      <w:pPr>
        <w:shd w:val="clear" w:color="auto" w:fill="FFFFFF"/>
        <w:spacing w:before="360" w:after="120"/>
        <w:rPr>
          <w:color w:val="1F1F1F"/>
        </w:rPr>
      </w:pPr>
      <w:r>
        <w:rPr>
          <w:b/>
        </w:rPr>
        <w:t>45</w:t>
      </w:r>
      <w:r>
        <w:t xml:space="preserve"> giorni </w:t>
      </w:r>
      <w:r>
        <w:rPr>
          <w:color w:val="1F1F1F"/>
        </w:rPr>
        <w:t xml:space="preserve">di creatività, </w:t>
      </w:r>
      <w:r>
        <w:rPr>
          <w:b/>
          <w:color w:val="1F1F1F"/>
        </w:rPr>
        <w:t>dal 23 novembre 2024 al 6 gennaio 2025</w:t>
      </w:r>
      <w:r>
        <w:rPr>
          <w:color w:val="1F1F1F"/>
        </w:rPr>
        <w:t>.</w:t>
      </w:r>
    </w:p>
    <w:p w14:paraId="76A6A1A5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1F1F1F"/>
        </w:rPr>
      </w:pPr>
    </w:p>
    <w:p w14:paraId="71942383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1F1F1F"/>
        </w:rPr>
        <w:t xml:space="preserve">Il tema scelto per il 2024 è </w:t>
      </w:r>
      <w:r>
        <w:rPr>
          <w:b/>
          <w:i/>
          <w:color w:val="1F1F1F"/>
        </w:rPr>
        <w:t>Metamorfosi e trasformazioni</w:t>
      </w:r>
      <w:r>
        <w:rPr>
          <w:b/>
          <w:color w:val="1F1F1F"/>
        </w:rPr>
        <w:t xml:space="preserve">. </w:t>
      </w:r>
      <w:r>
        <w:rPr>
          <w:color w:val="1F1F1F"/>
        </w:rPr>
        <w:t xml:space="preserve">Nell’anno in cui ricorre il centenario della morte dello scrittore boemo Franz Kafka (1883-1924), il tema del suo racconto più famoso, </w:t>
      </w:r>
      <w:r>
        <w:rPr>
          <w:i/>
          <w:color w:val="1F1F1F"/>
        </w:rPr>
        <w:t>La Metamorfosi</w:t>
      </w:r>
      <w:r>
        <w:rPr>
          <w:color w:val="1F1F1F"/>
        </w:rPr>
        <w:t>, offre un'occasione di riflessione per affrontare il focus del cambiamento. Una materia di profonda attualità. M</w:t>
      </w:r>
      <w:r>
        <w:rPr>
          <w:color w:val="000000"/>
        </w:rPr>
        <w:t xml:space="preserve">etamorfosi significa rinascita, </w:t>
      </w:r>
      <w:r>
        <w:t xml:space="preserve">crescita, </w:t>
      </w:r>
      <w:r>
        <w:rPr>
          <w:color w:val="000000"/>
        </w:rPr>
        <w:t>trasformazione,</w:t>
      </w:r>
      <w:r>
        <w:t xml:space="preserve"> evoluzione, </w:t>
      </w:r>
      <w:r>
        <w:rPr>
          <w:color w:val="000000"/>
        </w:rPr>
        <w:t>adattamento a una nuova realtà</w:t>
      </w:r>
      <w:r>
        <w:t>, risposta</w:t>
      </w:r>
      <w:r>
        <w:rPr>
          <w:color w:val="000000"/>
        </w:rPr>
        <w:t xml:space="preserve"> a nuove sfide naturali e sociali, </w:t>
      </w:r>
      <w:r>
        <w:t>nuove</w:t>
      </w:r>
      <w:r>
        <w:rPr>
          <w:color w:val="000000"/>
        </w:rPr>
        <w:t xml:space="preserve"> abitudini, </w:t>
      </w:r>
      <w:r>
        <w:t>nuove città.</w:t>
      </w:r>
      <w:r>
        <w:rPr>
          <w:color w:val="000000"/>
        </w:rPr>
        <w:t xml:space="preserve"> </w:t>
      </w:r>
      <w:r>
        <w:t xml:space="preserve">Il </w:t>
      </w:r>
      <w:r>
        <w:rPr>
          <w:color w:val="000000"/>
        </w:rPr>
        <w:t>mome</w:t>
      </w:r>
      <w:r>
        <w:t>nto storico ci invita a inventare nuove soluzioni per affrontare cambiamenti complessi, nuovi modi per valorizzare l’individuo e la collettività con una trasformazione che parta dall’interno</w:t>
      </w:r>
      <w:r>
        <w:rPr>
          <w:color w:val="000000"/>
        </w:rPr>
        <w:t>.</w:t>
      </w:r>
    </w:p>
    <w:p w14:paraId="5B233A12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F1F1F"/>
        </w:rPr>
      </w:pPr>
      <w:r>
        <w:rPr>
          <w:color w:val="1F1F1F"/>
        </w:rPr>
        <w:br/>
        <w:t xml:space="preserve">Aziende e designer che aderiscono a Christmas Design 2024 sono invitati a ispirarsi al tema </w:t>
      </w:r>
      <w:r>
        <w:rPr>
          <w:i/>
          <w:color w:val="1F1F1F"/>
        </w:rPr>
        <w:t>Metamorfosi e trasformazioni</w:t>
      </w:r>
      <w:r>
        <w:rPr>
          <w:color w:val="1F1F1F"/>
        </w:rPr>
        <w:t xml:space="preserve"> facendosi portatori di un messaggio importante.</w:t>
      </w:r>
    </w:p>
    <w:p w14:paraId="7177AA84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F1F1F"/>
        </w:rPr>
      </w:pPr>
    </w:p>
    <w:p w14:paraId="16D56BF6" w14:textId="77777777" w:rsidR="009678DA" w:rsidRDefault="009678DA" w:rsidP="0096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714" w:hanging="357"/>
        <w:jc w:val="both"/>
        <w:rPr>
          <w:color w:val="000000"/>
        </w:rPr>
      </w:pPr>
      <w:r>
        <w:rPr>
          <w:i/>
          <w:color w:val="000000"/>
        </w:rPr>
        <w:t>Christmas Design</w:t>
      </w:r>
      <w:r>
        <w:rPr>
          <w:color w:val="000000"/>
        </w:rPr>
        <w:t xml:space="preserve"> crea valore per la collettività con allestimenti </w:t>
      </w:r>
      <w:r>
        <w:rPr>
          <w:i/>
          <w:color w:val="000000"/>
        </w:rPr>
        <w:t>site-</w:t>
      </w:r>
      <w:proofErr w:type="spellStart"/>
      <w:r>
        <w:rPr>
          <w:i/>
          <w:color w:val="000000"/>
        </w:rPr>
        <w:t>specific</w:t>
      </w:r>
      <w:proofErr w:type="spellEnd"/>
      <w:r>
        <w:rPr>
          <w:color w:val="000000"/>
        </w:rPr>
        <w:t xml:space="preserve"> in luoghi iconici, ma anche in siti urbani da promuovere e </w:t>
      </w:r>
      <w:proofErr w:type="gramStart"/>
      <w:r>
        <w:rPr>
          <w:color w:val="000000"/>
        </w:rPr>
        <w:t>location insolite</w:t>
      </w:r>
      <w:proofErr w:type="gramEnd"/>
    </w:p>
    <w:p w14:paraId="149B8653" w14:textId="77777777" w:rsidR="009678DA" w:rsidRDefault="009678DA" w:rsidP="0096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La mostra diffusa regala bellezza accessibile a tutti e rende protagonisti delle opere i cittadini, anche grazie all'impiego di tecnologie innovative, puntando su installazioni interattive;</w:t>
      </w:r>
    </w:p>
    <w:p w14:paraId="2D7CDC58" w14:textId="77777777" w:rsidR="009678DA" w:rsidRDefault="009678DA" w:rsidP="0096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714" w:hanging="357"/>
        <w:rPr>
          <w:color w:val="000000"/>
        </w:rPr>
      </w:pPr>
      <w:r>
        <w:rPr>
          <w:color w:val="000000"/>
        </w:rPr>
        <w:t>L’appuntamento produce contenuti di qualità sempre più autorevoli e inclusivi, stringendo rapporti capillari con la rete produttiva e culturale del territorio, ma anche con la cittadinanza e le scuole.</w:t>
      </w:r>
    </w:p>
    <w:p w14:paraId="2A1DECAB" w14:textId="1821D27D" w:rsidR="009678DA" w:rsidRDefault="009678DA" w:rsidP="009678DA">
      <w:pPr>
        <w:shd w:val="clear" w:color="auto" w:fill="FFFFFF"/>
        <w:spacing w:before="360" w:after="360"/>
        <w:jc w:val="both"/>
        <w:rPr>
          <w:color w:val="000000"/>
        </w:rPr>
      </w:pPr>
      <w:r>
        <w:rPr>
          <w:i/>
          <w:color w:val="000000"/>
        </w:rPr>
        <w:t>Christmas Design</w:t>
      </w:r>
      <w:r>
        <w:rPr>
          <w:color w:val="000000"/>
        </w:rPr>
        <w:t xml:space="preserve"> è ideato e diretto da </w:t>
      </w:r>
      <w:r>
        <w:rPr>
          <w:b/>
          <w:i/>
          <w:color w:val="000000"/>
        </w:rPr>
        <w:t>Maurizio Vegini</w:t>
      </w:r>
      <w:r>
        <w:rPr>
          <w:color w:val="000000"/>
        </w:rPr>
        <w:t xml:space="preserve"> di </w:t>
      </w:r>
      <w:r>
        <w:rPr>
          <w:i/>
          <w:color w:val="000000"/>
        </w:rPr>
        <w:t>Studio GPT</w:t>
      </w:r>
      <w:r>
        <w:rPr>
          <w:color w:val="000000"/>
        </w:rPr>
        <w:t xml:space="preserve"> ed è organizzato da </w:t>
      </w:r>
      <w:r>
        <w:rPr>
          <w:i/>
          <w:color w:val="000000"/>
        </w:rPr>
        <w:t>DUC</w:t>
      </w:r>
      <w:r>
        <w:rPr>
          <w:color w:val="000000"/>
        </w:rPr>
        <w:t xml:space="preserve"> - </w:t>
      </w:r>
      <w:r>
        <w:rPr>
          <w:i/>
          <w:color w:val="000000"/>
        </w:rPr>
        <w:t>Distretto Urbano del Commercio di Bergamo</w:t>
      </w:r>
      <w:r>
        <w:rPr>
          <w:color w:val="000000"/>
        </w:rPr>
        <w:t>.</w:t>
      </w:r>
    </w:p>
    <w:p w14:paraId="590D27A6" w14:textId="77777777" w:rsidR="009678DA" w:rsidRDefault="009678DA" w:rsidP="009678DA">
      <w:pPr>
        <w:shd w:val="clear" w:color="auto" w:fill="FFFFFF"/>
        <w:spacing w:before="360" w:after="360"/>
        <w:jc w:val="both"/>
        <w:rPr>
          <w:color w:val="000000"/>
        </w:rPr>
      </w:pPr>
    </w:p>
    <w:p w14:paraId="68B6E8BD" w14:textId="77777777" w:rsidR="009678DA" w:rsidRDefault="009678DA" w:rsidP="009678DA">
      <w:pPr>
        <w:shd w:val="clear" w:color="auto" w:fill="FFFFFF"/>
        <w:spacing w:before="360" w:after="360"/>
        <w:jc w:val="center"/>
        <w:rPr>
          <w:b/>
          <w:color w:val="984806"/>
          <w:sz w:val="28"/>
          <w:szCs w:val="28"/>
          <w:u w:val="single"/>
        </w:rPr>
      </w:pPr>
      <w:r>
        <w:rPr>
          <w:b/>
          <w:color w:val="984806"/>
          <w:sz w:val="28"/>
          <w:szCs w:val="28"/>
          <w:u w:val="single"/>
        </w:rPr>
        <w:t>LA CALL È RIVOLTA A:</w:t>
      </w:r>
    </w:p>
    <w:p w14:paraId="4C0B87E8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 xml:space="preserve">Istituzioni culturali che volessero divenire partner di </w:t>
      </w:r>
      <w:r>
        <w:rPr>
          <w:i/>
          <w:color w:val="1F1F1F"/>
        </w:rPr>
        <w:t>Christmas Design 2024</w:t>
      </w:r>
      <w:r>
        <w:rPr>
          <w:color w:val="1F1F1F"/>
        </w:rPr>
        <w:t xml:space="preserve"> per partecipare con una loro opera alla mostra o per organizzare eventi a tema.</w:t>
      </w:r>
    </w:p>
    <w:p w14:paraId="7169A2AC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>Aziende che vorrebbero realizzare un’opera d’arte affidando il progetto a un designer o un artista di loro fiducia.</w:t>
      </w:r>
    </w:p>
    <w:p w14:paraId="7C92A70D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>Aziende che vorrebbero essere protagoniste di Christmas Design, ma non hanno ancora un creativo di riferimento a cui rivolgersi.</w:t>
      </w:r>
    </w:p>
    <w:p w14:paraId="211FA69E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>Designer, artisti, studi di progettazione e agenzie creative di qualsiasi nazionalità che vorrebbero partecipare all’iniziativa e sono in cerca di un’azienda partner in grado di patrocinare e realizzare la loro opera.</w:t>
      </w:r>
    </w:p>
    <w:p w14:paraId="5647CFD7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>Esercizi commerciali che vorrebbero allestire un dehors natalizio con un progetto strutturato in occasione della mostra-diffusa.</w:t>
      </w:r>
    </w:p>
    <w:p w14:paraId="1BFD6025" w14:textId="77777777" w:rsidR="009678DA" w:rsidRDefault="009678DA" w:rsidP="0096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1F1F1F"/>
        </w:rPr>
      </w:pPr>
      <w:r>
        <w:rPr>
          <w:color w:val="1F1F1F"/>
        </w:rPr>
        <w:t>Media che desiderano avviare una partnership con la manifestazione.</w:t>
      </w:r>
    </w:p>
    <w:p w14:paraId="625E3AA4" w14:textId="77777777" w:rsidR="009678DA" w:rsidRDefault="009678DA" w:rsidP="009678DA">
      <w:pPr>
        <w:shd w:val="clear" w:color="auto" w:fill="FFFFFF"/>
        <w:spacing w:before="360" w:after="360"/>
        <w:jc w:val="center"/>
        <w:rPr>
          <w:b/>
          <w:color w:val="984806"/>
          <w:sz w:val="28"/>
          <w:szCs w:val="28"/>
          <w:u w:val="single"/>
        </w:rPr>
      </w:pPr>
      <w:r>
        <w:rPr>
          <w:b/>
          <w:color w:val="984806"/>
          <w:sz w:val="28"/>
          <w:szCs w:val="28"/>
          <w:u w:val="single"/>
        </w:rPr>
        <w:t>10 BUONE RAGIONI PER PARTECIPARE:</w:t>
      </w:r>
    </w:p>
    <w:p w14:paraId="53FC7F31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>Per veicolare i vostri valori e le vostre competenze progettando un’opera inedita e facendovi conoscere da un ampio pubblico.</w:t>
      </w:r>
    </w:p>
    <w:p w14:paraId="18A85DEF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>Per esprimervi in un contesto internazionale e creare connessioni con altre realtà imprenditoriali e creative uniche.</w:t>
      </w:r>
    </w:p>
    <w:p w14:paraId="0E285938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lastRenderedPageBreak/>
        <w:t>Perché la vostra opera potrà diventare un manifesto del Natale 2024.</w:t>
      </w:r>
    </w:p>
    <w:p w14:paraId="3CF36015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>Perché sarete protagonisti di un evento di rilevanza mediatica, un’occasione di visibilità, con l’opportunità di veder pubblicata l’opera su riviste prestigiose.</w:t>
      </w:r>
    </w:p>
    <w:p w14:paraId="5FB9DBF2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>La vostra opera e la storia della vostra attività potranno essere raccontate anche da testate online e Social Media e su materiali promozionali.</w:t>
      </w:r>
    </w:p>
    <w:p w14:paraId="7837B657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 xml:space="preserve">Avrete una scheda a Voi dedicata sul sito di </w:t>
      </w:r>
      <w:r>
        <w:rPr>
          <w:i/>
          <w:color w:val="1F1F1F"/>
        </w:rPr>
        <w:t>Christmas Design.</w:t>
      </w:r>
    </w:p>
    <w:p w14:paraId="0C5B293C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>Avrete un podcast dedicato alla Vostra opera, ascoltabile su tutte le piattaforme.</w:t>
      </w:r>
    </w:p>
    <w:p w14:paraId="20499F6B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 xml:space="preserve">Avrete post dedicati al vostro lavoro sui Social di </w:t>
      </w:r>
      <w:r>
        <w:rPr>
          <w:i/>
          <w:color w:val="1F1F1F"/>
        </w:rPr>
        <w:t>Christmas Design.</w:t>
      </w:r>
    </w:p>
    <w:p w14:paraId="43757D53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1F1F1F"/>
        </w:rPr>
      </w:pPr>
      <w:r>
        <w:rPr>
          <w:color w:val="1F1F1F"/>
        </w:rPr>
        <w:t xml:space="preserve">Avrete l'occasione per organizzare feste e </w:t>
      </w:r>
      <w:proofErr w:type="gramStart"/>
      <w:r>
        <w:rPr>
          <w:color w:val="1F1F1F"/>
        </w:rPr>
        <w:t>meeting aziendali</w:t>
      </w:r>
      <w:proofErr w:type="gramEnd"/>
      <w:r>
        <w:rPr>
          <w:color w:val="1F1F1F"/>
        </w:rPr>
        <w:t xml:space="preserve"> che abbiano per protagonista la vostra opera.</w:t>
      </w:r>
    </w:p>
    <w:p w14:paraId="0D55AE80" w14:textId="77777777" w:rsidR="009678DA" w:rsidRDefault="009678DA" w:rsidP="009678DA">
      <w:pPr>
        <w:numPr>
          <w:ilvl w:val="0"/>
          <w:numId w:val="3"/>
        </w:numPr>
        <w:shd w:val="clear" w:color="auto" w:fill="FFFFFF"/>
        <w:spacing w:before="120"/>
        <w:ind w:left="714" w:hanging="357"/>
        <w:rPr>
          <w:color w:val="1F1F1F"/>
        </w:rPr>
      </w:pPr>
      <w:r>
        <w:rPr>
          <w:color w:val="1F1F1F"/>
        </w:rPr>
        <w:t xml:space="preserve">Potrete prendere parte alla programmazione di seminari e mostre protagoniste del palinsesto culturale cittadino di fine d’anno. </w:t>
      </w:r>
    </w:p>
    <w:p w14:paraId="2B1413B5" w14:textId="77777777" w:rsidR="009678DA" w:rsidRDefault="009678DA" w:rsidP="009678DA">
      <w:pPr>
        <w:shd w:val="clear" w:color="auto" w:fill="FFFFFF"/>
        <w:spacing w:before="360" w:after="360"/>
        <w:jc w:val="center"/>
        <w:rPr>
          <w:b/>
          <w:color w:val="984806"/>
          <w:sz w:val="28"/>
          <w:szCs w:val="28"/>
          <w:u w:val="single"/>
        </w:rPr>
      </w:pPr>
      <w:r>
        <w:rPr>
          <w:b/>
          <w:color w:val="984806"/>
          <w:sz w:val="28"/>
          <w:szCs w:val="28"/>
          <w:u w:val="single"/>
        </w:rPr>
        <w:t>COME CANDIDARSI:</w:t>
      </w:r>
    </w:p>
    <w:p w14:paraId="3C44CADD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1F1F1F"/>
        </w:rPr>
        <w:t xml:space="preserve">Aziende, designer e artisti interessati a partecipare o ad avere maggiori informazioni potranno inviare la loro candidatura entro il </w:t>
      </w:r>
      <w:r>
        <w:rPr>
          <w:b/>
          <w:color w:val="1F1F1F"/>
        </w:rPr>
        <w:t>30 marzo 2024</w:t>
      </w:r>
      <w:r>
        <w:rPr>
          <w:color w:val="FF0000"/>
        </w:rPr>
        <w:t xml:space="preserve"> </w:t>
      </w:r>
      <w:r>
        <w:rPr>
          <w:color w:val="1F1F1F"/>
        </w:rPr>
        <w:t xml:space="preserve">o le proprie domande via mail a </w:t>
      </w:r>
      <w:r>
        <w:rPr>
          <w:b/>
          <w:i/>
          <w:color w:val="1F1F1F"/>
        </w:rPr>
        <w:t>Ines Paganelli</w:t>
      </w:r>
      <w:r>
        <w:rPr>
          <w:color w:val="1F1F1F"/>
        </w:rPr>
        <w:t xml:space="preserve">, </w:t>
      </w:r>
      <w:hyperlink r:id="rId8">
        <w:r>
          <w:rPr>
            <w:i/>
            <w:color w:val="1F1F1F"/>
          </w:rPr>
          <w:t>info@ducbergamo</w:t>
        </w:r>
      </w:hyperlink>
      <w:hyperlink r:id="rId9">
        <w:r>
          <w:rPr>
            <w:color w:val="1F1F1F"/>
          </w:rPr>
          <w:t>.com</w:t>
        </w:r>
      </w:hyperlink>
      <w:r>
        <w:rPr>
          <w:color w:val="1F1F1F"/>
        </w:rPr>
        <w:t>.</w:t>
      </w:r>
    </w:p>
    <w:p w14:paraId="36275E65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</w:rPr>
      </w:pPr>
      <w:r>
        <w:rPr>
          <w:color w:val="000000"/>
        </w:rPr>
        <w:t>Questa Vostra richiesta di informazioni non sarà considerata vincolante in alcun modo.</w:t>
      </w:r>
    </w:p>
    <w:p w14:paraId="1F5D27ED" w14:textId="77777777" w:rsidR="009678DA" w:rsidRDefault="009678DA" w:rsidP="00967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candidati saranno contattati telefonicamente dal direttore artistico di </w:t>
      </w:r>
      <w:r>
        <w:rPr>
          <w:i/>
          <w:color w:val="000000"/>
        </w:rPr>
        <w:t>Christmas Design</w:t>
      </w:r>
      <w:r>
        <w:rPr>
          <w:color w:val="000000"/>
        </w:rPr>
        <w:t xml:space="preserve">, </w:t>
      </w:r>
      <w:r>
        <w:rPr>
          <w:b/>
          <w:i/>
          <w:color w:val="000000"/>
        </w:rPr>
        <w:t>Maurizio Vegini</w:t>
      </w:r>
      <w:r>
        <w:rPr>
          <w:color w:val="000000"/>
        </w:rPr>
        <w:t xml:space="preserve">, per un primo confronto conoscitivo e per finalizzare una eventuale formula di partecipazione e individuare </w:t>
      </w:r>
      <w:proofErr w:type="gramStart"/>
      <w:r>
        <w:rPr>
          <w:color w:val="000000"/>
        </w:rPr>
        <w:t>una eventuale location</w:t>
      </w:r>
      <w:proofErr w:type="gramEnd"/>
      <w:r>
        <w:rPr>
          <w:color w:val="000000"/>
        </w:rPr>
        <w:t xml:space="preserve"> per l’opera. </w:t>
      </w:r>
    </w:p>
    <w:p w14:paraId="53D183C4" w14:textId="77777777" w:rsidR="009678DA" w:rsidRDefault="009678DA" w:rsidP="009678DA">
      <w:pPr>
        <w:shd w:val="clear" w:color="auto" w:fill="FFFFFF"/>
        <w:spacing w:before="360" w:after="360"/>
      </w:pPr>
      <w:r>
        <w:rPr>
          <w:color w:val="1F1F1F"/>
        </w:rPr>
        <w:t xml:space="preserve">Per saperne di più e non farvi sfuggire questa opportunità, scaricate la presentazione di </w:t>
      </w:r>
      <w:r>
        <w:rPr>
          <w:i/>
          <w:color w:val="1F1F1F"/>
        </w:rPr>
        <w:t>Christmas Design</w:t>
      </w:r>
      <w:r>
        <w:rPr>
          <w:color w:val="1F1F1F"/>
        </w:rPr>
        <w:t xml:space="preserve"> dal si</w:t>
      </w:r>
      <w:r>
        <w:t xml:space="preserve">to </w:t>
      </w:r>
      <w:hyperlink r:id="rId10">
        <w:r>
          <w:rPr>
            <w:u w:val="single"/>
          </w:rPr>
          <w:t>www.christmasdesign.it</w:t>
        </w:r>
      </w:hyperlink>
      <w:r>
        <w:t xml:space="preserve"> </w:t>
      </w:r>
    </w:p>
    <w:p w14:paraId="27B8D9C9" w14:textId="77777777" w:rsidR="009678DA" w:rsidRDefault="009678DA" w:rsidP="009678DA">
      <w:r>
        <w:t xml:space="preserve">Per informazioni: </w:t>
      </w:r>
    </w:p>
    <w:p w14:paraId="7987B6DA" w14:textId="77777777" w:rsidR="009678DA" w:rsidRDefault="009678DA" w:rsidP="009678DA">
      <w:r>
        <w:t>Segreteria organizzativa dell’evento:</w:t>
      </w:r>
    </w:p>
    <w:p w14:paraId="667ECA4B" w14:textId="77777777" w:rsidR="009678DA" w:rsidRDefault="009678DA" w:rsidP="009678DA">
      <w:pPr>
        <w:rPr>
          <w:b/>
          <w:i/>
          <w:color w:val="1F1F1F"/>
        </w:rPr>
      </w:pPr>
      <w:r>
        <w:rPr>
          <w:b/>
          <w:i/>
        </w:rPr>
        <w:t xml:space="preserve">Ines Paganelli </w:t>
      </w:r>
      <w:r>
        <w:rPr>
          <w:b/>
          <w:i/>
          <w:color w:val="1F1F1F"/>
        </w:rPr>
        <w:t xml:space="preserve"> </w:t>
      </w:r>
    </w:p>
    <w:p w14:paraId="29239E40" w14:textId="77777777" w:rsidR="009678DA" w:rsidRDefault="00000000" w:rsidP="009678DA">
      <w:pPr>
        <w:rPr>
          <w:color w:val="1F1F1F"/>
          <w:sz w:val="22"/>
          <w:szCs w:val="22"/>
        </w:rPr>
      </w:pPr>
      <w:hyperlink r:id="rId11">
        <w:r w:rsidR="009678DA">
          <w:rPr>
            <w:i/>
            <w:color w:val="1F1F1F"/>
            <w:sz w:val="22"/>
            <w:szCs w:val="22"/>
          </w:rPr>
          <w:t>info@ducbergamo</w:t>
        </w:r>
      </w:hyperlink>
      <w:hyperlink r:id="rId12">
        <w:r w:rsidR="009678DA">
          <w:rPr>
            <w:color w:val="1F1F1F"/>
            <w:sz w:val="22"/>
            <w:szCs w:val="22"/>
          </w:rPr>
          <w:t>.com</w:t>
        </w:r>
      </w:hyperlink>
    </w:p>
    <w:p w14:paraId="567AD284" w14:textId="77777777" w:rsidR="009678DA" w:rsidRDefault="009678DA" w:rsidP="009678DA">
      <w:pPr>
        <w:rPr>
          <w:sz w:val="22"/>
          <w:szCs w:val="22"/>
        </w:rPr>
      </w:pPr>
      <w:r>
        <w:rPr>
          <w:color w:val="1F1F1F"/>
          <w:sz w:val="22"/>
          <w:szCs w:val="22"/>
        </w:rPr>
        <w:t>+39 346 3223065</w:t>
      </w:r>
    </w:p>
    <w:p w14:paraId="3B1D179D" w14:textId="77777777" w:rsidR="00C032AC" w:rsidRDefault="00C032AC">
      <w:pPr>
        <w:jc w:val="both"/>
      </w:pPr>
    </w:p>
    <w:sectPr w:rsidR="00C032AC">
      <w:headerReference w:type="default" r:id="rId13"/>
      <w:footerReference w:type="default" r:id="rId14"/>
      <w:pgSz w:w="11906" w:h="16838"/>
      <w:pgMar w:top="1417" w:right="1134" w:bottom="1134" w:left="1134" w:header="29" w:footer="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0174" w14:textId="77777777" w:rsidR="00C40044" w:rsidRDefault="00C40044">
      <w:r>
        <w:separator/>
      </w:r>
    </w:p>
  </w:endnote>
  <w:endnote w:type="continuationSeparator" w:id="0">
    <w:p w14:paraId="279F0D82" w14:textId="77777777" w:rsidR="00C40044" w:rsidRDefault="00C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2657" w14:textId="77777777" w:rsidR="00C032AC" w:rsidRDefault="00C03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</w:p>
  <w:p w14:paraId="743A9605" w14:textId="77777777" w:rsidR="00C032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D4A4BCA" wp14:editId="464A43D9">
          <wp:extent cx="7597984" cy="1238476"/>
          <wp:effectExtent l="0" t="0" r="0" b="0"/>
          <wp:docPr id="17549609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7984" cy="1238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19AFE7" wp14:editId="367E031D">
          <wp:simplePos x="0" y="0"/>
          <wp:positionH relativeFrom="column">
            <wp:posOffset>4240149</wp:posOffset>
          </wp:positionH>
          <wp:positionV relativeFrom="paragraph">
            <wp:posOffset>594995</wp:posOffset>
          </wp:positionV>
          <wp:extent cx="910800" cy="360000"/>
          <wp:effectExtent l="0" t="0" r="0" b="0"/>
          <wp:wrapNone/>
          <wp:docPr id="1754960989" name="image1.jpg" descr="Immagine che contiene testo, Carattere, logo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Carattere, logo, Elementi grafici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940B" w14:textId="77777777" w:rsidR="00C40044" w:rsidRDefault="00C40044">
      <w:r>
        <w:separator/>
      </w:r>
    </w:p>
  </w:footnote>
  <w:footnote w:type="continuationSeparator" w:id="0">
    <w:p w14:paraId="350FC10B" w14:textId="77777777" w:rsidR="00C40044" w:rsidRDefault="00C4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7E30" w14:textId="77777777" w:rsidR="00C032AC" w:rsidRDefault="00C03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</w:p>
  <w:p w14:paraId="0747CFEE" w14:textId="77777777" w:rsidR="00C032AC" w:rsidRDefault="00000000">
    <w:pPr>
      <w:tabs>
        <w:tab w:val="center" w:pos="4819"/>
        <w:tab w:val="right" w:pos="9638"/>
      </w:tabs>
      <w:ind w:left="-1134"/>
      <w:jc w:val="center"/>
    </w:pPr>
    <w:r>
      <w:t xml:space="preserve">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CF189D" wp14:editId="3EF021B7">
          <wp:simplePos x="0" y="0"/>
          <wp:positionH relativeFrom="column">
            <wp:posOffset>-21599</wp:posOffset>
          </wp:positionH>
          <wp:positionV relativeFrom="paragraph">
            <wp:posOffset>205085</wp:posOffset>
          </wp:positionV>
          <wp:extent cx="6119820" cy="1193800"/>
          <wp:effectExtent l="0" t="0" r="0" b="0"/>
          <wp:wrapTopAndBottom distT="114300" distB="114300"/>
          <wp:docPr id="17549609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0A4CA" w14:textId="77777777" w:rsidR="00C032AC" w:rsidRDefault="00C032AC">
    <w:pPr>
      <w:tabs>
        <w:tab w:val="center" w:pos="4819"/>
        <w:tab w:val="right" w:pos="9638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14"/>
    <w:multiLevelType w:val="multilevel"/>
    <w:tmpl w:val="64BAC3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D1104F"/>
    <w:multiLevelType w:val="multilevel"/>
    <w:tmpl w:val="9A8A40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F1839"/>
    <w:multiLevelType w:val="multilevel"/>
    <w:tmpl w:val="FC26D2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17370331">
    <w:abstractNumId w:val="1"/>
  </w:num>
  <w:num w:numId="2" w16cid:durableId="1494419381">
    <w:abstractNumId w:val="2"/>
  </w:num>
  <w:num w:numId="3" w16cid:durableId="114951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AC"/>
    <w:rsid w:val="007E7F72"/>
    <w:rsid w:val="009678DA"/>
    <w:rsid w:val="00A97625"/>
    <w:rsid w:val="00C032AC"/>
    <w:rsid w:val="00C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C085A"/>
  <w15:docId w15:val="{FED05B8D-5BF4-1042-AEA5-1249051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C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8F3"/>
  </w:style>
  <w:style w:type="paragraph" w:styleId="Pidipagina">
    <w:name w:val="footer"/>
    <w:basedOn w:val="Normale"/>
    <w:link w:val="PidipaginaCarattere"/>
    <w:uiPriority w:val="99"/>
    <w:unhideWhenUsed/>
    <w:rsid w:val="00EC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8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E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E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911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B4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20D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5A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17A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rzxr">
    <w:name w:val="lrzxr"/>
    <w:basedOn w:val="Carpredefinitoparagrafo"/>
    <w:rsid w:val="003340C8"/>
  </w:style>
  <w:style w:type="paragraph" w:customStyle="1" w:styleId="Default">
    <w:name w:val="Default"/>
    <w:rsid w:val="00760C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bergam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ucbergam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ucbergam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ristmasdesig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ucbergam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pNKLwSbUpY7EGqLc26MFX2BwSw==">CgMxLjA4AHIhMTh2ZlhKc2RXalBQLXZIQTVCVjRmNVgtVFJZMGtmNVpY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Dentella</cp:lastModifiedBy>
  <cp:revision>3</cp:revision>
  <dcterms:created xsi:type="dcterms:W3CDTF">2023-10-03T10:48:00Z</dcterms:created>
  <dcterms:modified xsi:type="dcterms:W3CDTF">2024-02-21T14:40:00Z</dcterms:modified>
</cp:coreProperties>
</file>